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</w:rPr>
        <w:drawing>
          <wp:inline distB="114300" distT="114300" distL="114300" distR="114300">
            <wp:extent cx="1476375" cy="99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John McManus School Site Council Meeting Agenda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Thursday,March 14, 2024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SPSA planning for 2024-2025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Provide academic instruction and tiered interventions to ensure student learning and high achievement for each and every student.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Provide social-emotional learning, supports, and interventions to promote healthier student attitudes about themselves and others. 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Provide behavioral instruction and support as a proactive approach to creating a safe, positive climate and school culture. </w:t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Evaluate Title 1 program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Review Title 1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 23-24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Lexia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iReady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BPST &amp; STAR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Review plan/ budget changes 2024-2025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* Note As of 3-14-24, projections have not been sent to sites. Expecting a reduction in Title 1 funding.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SPSA Annual Review Process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SPSA Goal 1 Annual Review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SPSA Goal 2 Annual Review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SPSA Goal 3 Annual Review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Priority 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 Supplemental Curriculum Requests 23-24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OlPdgBYPM71Wtwy9DqVLhhFx1AKj-zAuTYPB7nm3bog/edit?usp=sharing" TargetMode="External"/><Relationship Id="rId10" Type="http://schemas.openxmlformats.org/officeDocument/2006/relationships/hyperlink" Target="https://docs.google.com/document/d/1UUjFxAuAcvyqoj5ySbJJyTnRWSlVd1D1gVuz0G8YRZc/edit?usp=sharing" TargetMode="External"/><Relationship Id="rId9" Type="http://schemas.openxmlformats.org/officeDocument/2006/relationships/hyperlink" Target="https://docs.google.com/document/d/1s7uZ7QKVjKULk03k6Nxv0miaRTrCU9MZFDrdrIdMEHI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48Odyx6vxTdQGBTezzNhg5ILP7tyBTPrT7yy2dqL-Gw/edit?usp=sharing" TargetMode="External"/><Relationship Id="rId8" Type="http://schemas.openxmlformats.org/officeDocument/2006/relationships/hyperlink" Target="https://drive.google.com/file/d/17dtHyO4eEggwDRdSXS9LCOOd1QEc5c8B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